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8FE" w:rsidRDefault="00675ADD" w:rsidP="00675ADD">
      <w:pPr>
        <w:widowControl/>
        <w:tabs>
          <w:tab w:val="left" w:pos="2790"/>
          <w:tab w:val="center" w:pos="648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B448FE">
        <w:rPr>
          <w:rFonts w:ascii="Arial" w:hAnsi="Arial" w:cs="Arial"/>
          <w:b/>
          <w:bCs/>
          <w:sz w:val="28"/>
          <w:szCs w:val="28"/>
        </w:rPr>
        <w:t>The University of Oklahoma Health Sciences Center</w:t>
      </w:r>
    </w:p>
    <w:p w:rsidR="00B448FE" w:rsidRDefault="00B448FE">
      <w:pPr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INSTITUTIONAL BIOSAFETY COMMITTEE</w:t>
      </w:r>
    </w:p>
    <w:p w:rsidR="00B448FE" w:rsidRDefault="00B448FE">
      <w:pPr>
        <w:widowControl/>
        <w:tabs>
          <w:tab w:val="left" w:pos="0"/>
          <w:tab w:val="left" w:pos="3600"/>
          <w:tab w:val="left" w:pos="5040"/>
          <w:tab w:val="lef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5120" w:type="dxa"/>
        <w:tblInd w:w="-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234"/>
        <w:gridCol w:w="2726"/>
        <w:gridCol w:w="1504"/>
        <w:gridCol w:w="1530"/>
        <w:gridCol w:w="3266"/>
      </w:tblGrid>
      <w:tr w:rsidR="00B448FE" w:rsidTr="00675ADD">
        <w:trPr>
          <w:trHeight w:hRule="exact" w:val="1125"/>
        </w:trPr>
        <w:tc>
          <w:tcPr>
            <w:tcW w:w="4860" w:type="dxa"/>
            <w:vAlign w:val="bottom"/>
          </w:tcPr>
          <w:p w:rsidR="00B448FE" w:rsidRDefault="00B448FE">
            <w:pPr>
              <w:widowControl/>
              <w:tabs>
                <w:tab w:val="left" w:pos="-1440"/>
                <w:tab w:val="left" w:pos="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Member Name</w:t>
            </w:r>
          </w:p>
          <w:p w:rsidR="00B448FE" w:rsidRDefault="00B448FE">
            <w:pPr>
              <w:widowControl/>
              <w:tabs>
                <w:tab w:val="left" w:pos="-1440"/>
                <w:tab w:val="left" w:pos="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</w:t>
            </w:r>
          </w:p>
          <w:p w:rsidR="00B448FE" w:rsidRDefault="00B448FE">
            <w:pPr>
              <w:widowControl/>
              <w:tabs>
                <w:tab w:val="left" w:pos="-1440"/>
                <w:tab w:val="left" w:pos="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Department</w:t>
            </w:r>
          </w:p>
          <w:p w:rsidR="00B448FE" w:rsidRDefault="00B448FE">
            <w:pPr>
              <w:widowControl/>
              <w:tabs>
                <w:tab w:val="left" w:pos="-1440"/>
                <w:tab w:val="left" w:pos="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Institution</w:t>
            </w:r>
          </w:p>
          <w:p w:rsidR="00B448FE" w:rsidRDefault="00B448FE">
            <w:pPr>
              <w:widowControl/>
              <w:tabs>
                <w:tab w:val="left" w:pos="-1440"/>
                <w:tab w:val="left" w:pos="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  <w:vAlign w:val="bottom"/>
          </w:tcPr>
          <w:p w:rsidR="00B448FE" w:rsidRDefault="00B448FE">
            <w:pPr>
              <w:widowControl/>
              <w:tabs>
                <w:tab w:val="left" w:pos="-1440"/>
                <w:tab w:val="left" w:pos="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2726" w:type="dxa"/>
            <w:vAlign w:val="bottom"/>
          </w:tcPr>
          <w:p w:rsidR="00B448FE" w:rsidRDefault="00B448FE">
            <w:pPr>
              <w:widowControl/>
              <w:tabs>
                <w:tab w:val="left" w:pos="-1440"/>
                <w:tab w:val="left" w:pos="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1504" w:type="dxa"/>
            <w:vAlign w:val="bottom"/>
          </w:tcPr>
          <w:p w:rsidR="00B448FE" w:rsidRDefault="00B448FE">
            <w:pPr>
              <w:widowControl/>
              <w:tabs>
                <w:tab w:val="left" w:pos="-1440"/>
                <w:tab w:val="left" w:pos="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</w:t>
            </w:r>
          </w:p>
        </w:tc>
        <w:tc>
          <w:tcPr>
            <w:tcW w:w="1530" w:type="dxa"/>
            <w:vAlign w:val="bottom"/>
          </w:tcPr>
          <w:p w:rsidR="00B448FE" w:rsidRDefault="00B448FE">
            <w:pPr>
              <w:widowControl/>
              <w:tabs>
                <w:tab w:val="left" w:pos="-1440"/>
                <w:tab w:val="left" w:pos="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FAX</w:t>
            </w:r>
          </w:p>
        </w:tc>
        <w:tc>
          <w:tcPr>
            <w:tcW w:w="3266" w:type="dxa"/>
            <w:vAlign w:val="bottom"/>
          </w:tcPr>
          <w:p w:rsidR="00B448FE" w:rsidRDefault="00B448FE">
            <w:pPr>
              <w:widowControl/>
              <w:tabs>
                <w:tab w:val="left" w:pos="-1440"/>
                <w:tab w:val="left" w:pos="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</w:p>
        </w:tc>
      </w:tr>
      <w:tr w:rsidR="00B448FE" w:rsidTr="00675ADD">
        <w:trPr>
          <w:trHeight w:hRule="exact" w:val="1051"/>
        </w:trPr>
        <w:tc>
          <w:tcPr>
            <w:tcW w:w="4860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93C">
              <w:rPr>
                <w:rFonts w:ascii="Arial" w:hAnsi="Arial" w:cs="Arial"/>
                <w:b/>
                <w:bCs/>
                <w:sz w:val="20"/>
                <w:szCs w:val="20"/>
              </w:rPr>
              <w:t>Gillian Air, Ph.D.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 xml:space="preserve">George Lynn Cross Professor And </w:t>
            </w:r>
            <w:r w:rsidR="00BF2E2B">
              <w:rPr>
                <w:rFonts w:ascii="Arial" w:hAnsi="Arial" w:cs="Arial"/>
                <w:sz w:val="20"/>
                <w:szCs w:val="20"/>
              </w:rPr>
              <w:t>Assoc</w:t>
            </w:r>
            <w:r w:rsidR="00747D81">
              <w:rPr>
                <w:rFonts w:ascii="Arial" w:hAnsi="Arial" w:cs="Arial"/>
                <w:sz w:val="20"/>
                <w:szCs w:val="20"/>
              </w:rPr>
              <w:t>iate</w:t>
            </w:r>
            <w:r w:rsidR="00BF2E2B">
              <w:rPr>
                <w:rFonts w:ascii="Arial" w:hAnsi="Arial" w:cs="Arial"/>
                <w:sz w:val="20"/>
                <w:szCs w:val="20"/>
              </w:rPr>
              <w:t xml:space="preserve"> Dean-Gr</w:t>
            </w:r>
            <w:r w:rsidR="00747D81">
              <w:rPr>
                <w:rFonts w:ascii="Arial" w:hAnsi="Arial" w:cs="Arial"/>
                <w:sz w:val="20"/>
                <w:szCs w:val="20"/>
              </w:rPr>
              <w:t>aduate College</w:t>
            </w:r>
            <w:bookmarkStart w:id="0" w:name="_GoBack"/>
            <w:bookmarkEnd w:id="0"/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University of Oklahoma Health Sciences Center</w:t>
            </w:r>
          </w:p>
        </w:tc>
        <w:tc>
          <w:tcPr>
            <w:tcW w:w="1234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2726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P. O. Box 26901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BMSB 853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Oklahoma City, OK  73126-0901</w:t>
            </w:r>
          </w:p>
        </w:tc>
        <w:tc>
          <w:tcPr>
            <w:tcW w:w="1504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405-271-2227 x61250</w:t>
            </w:r>
          </w:p>
        </w:tc>
        <w:tc>
          <w:tcPr>
            <w:tcW w:w="1530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405-271-3092</w:t>
            </w:r>
          </w:p>
        </w:tc>
        <w:tc>
          <w:tcPr>
            <w:tcW w:w="3266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Style w:val="Hypertext"/>
                <w:rFonts w:ascii="Arial" w:hAnsi="Arial" w:cs="Arial"/>
                <w:sz w:val="20"/>
                <w:szCs w:val="20"/>
              </w:rPr>
              <w:t>gillian-air@ouhsc.edu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8FE" w:rsidTr="00675ADD">
        <w:trPr>
          <w:trHeight w:hRule="exact" w:val="968"/>
        </w:trPr>
        <w:tc>
          <w:tcPr>
            <w:tcW w:w="4860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93C">
              <w:rPr>
                <w:rFonts w:ascii="Arial" w:hAnsi="Arial" w:cs="Arial"/>
                <w:b/>
                <w:bCs/>
                <w:sz w:val="20"/>
                <w:szCs w:val="20"/>
              </w:rPr>
              <w:t>A. Brent Richards, Ph.D.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Professor Of Biology and Mentorship Coordinator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Oklahoma School of Science and Mathematics</w:t>
            </w:r>
          </w:p>
        </w:tc>
        <w:tc>
          <w:tcPr>
            <w:tcW w:w="1234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External Member</w:t>
            </w:r>
          </w:p>
        </w:tc>
        <w:tc>
          <w:tcPr>
            <w:tcW w:w="2726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1141 N. Lincoln Blvd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Oklahoma City, OK 73104</w:t>
            </w:r>
          </w:p>
        </w:tc>
        <w:tc>
          <w:tcPr>
            <w:tcW w:w="1504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405-522-7820</w:t>
            </w:r>
          </w:p>
        </w:tc>
        <w:tc>
          <w:tcPr>
            <w:tcW w:w="1530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405-522-4856</w:t>
            </w:r>
          </w:p>
        </w:tc>
        <w:tc>
          <w:tcPr>
            <w:tcW w:w="3266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Style w:val="Hypertext"/>
                <w:rFonts w:ascii="Arial" w:hAnsi="Arial" w:cs="Arial"/>
                <w:sz w:val="20"/>
                <w:szCs w:val="20"/>
              </w:rPr>
              <w:t>Brent.Richards@ossm.edu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8FE" w:rsidTr="00675ADD">
        <w:trPr>
          <w:trHeight w:hRule="exact" w:val="1087"/>
        </w:trPr>
        <w:tc>
          <w:tcPr>
            <w:tcW w:w="4860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93C">
              <w:rPr>
                <w:rFonts w:ascii="Arial" w:hAnsi="Arial" w:cs="Arial"/>
                <w:b/>
                <w:bCs/>
                <w:sz w:val="20"/>
                <w:szCs w:val="20"/>
              </w:rPr>
              <w:t>Chris Li, Ph.D.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Oklahoma City-County Health Department</w:t>
            </w:r>
          </w:p>
        </w:tc>
        <w:tc>
          <w:tcPr>
            <w:tcW w:w="1234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External Member</w:t>
            </w:r>
          </w:p>
        </w:tc>
        <w:tc>
          <w:tcPr>
            <w:tcW w:w="2726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2600 NE 63</w:t>
            </w:r>
            <w:r w:rsidRPr="0034093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34093C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Oklahoma City, OK 73111</w:t>
            </w:r>
          </w:p>
        </w:tc>
        <w:tc>
          <w:tcPr>
            <w:tcW w:w="1504" w:type="dxa"/>
            <w:vAlign w:val="bottom"/>
          </w:tcPr>
          <w:p w:rsidR="00B448FE" w:rsidRPr="0034093C" w:rsidRDefault="00B448FE" w:rsidP="00BF2E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405-</w:t>
            </w:r>
            <w:r w:rsidR="00BF2E2B">
              <w:rPr>
                <w:rFonts w:ascii="Arial" w:hAnsi="Arial" w:cs="Arial"/>
                <w:sz w:val="20"/>
                <w:szCs w:val="20"/>
              </w:rPr>
              <w:t>761-4349</w:t>
            </w:r>
          </w:p>
        </w:tc>
        <w:tc>
          <w:tcPr>
            <w:tcW w:w="1530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Style w:val="Hypertext"/>
                <w:rFonts w:ascii="Arial" w:hAnsi="Arial" w:cs="Arial"/>
                <w:sz w:val="20"/>
                <w:szCs w:val="20"/>
              </w:rPr>
              <w:t>lichris237@gmail.com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8FE" w:rsidTr="00675ADD">
        <w:trPr>
          <w:trHeight w:hRule="exact" w:val="1069"/>
        </w:trPr>
        <w:tc>
          <w:tcPr>
            <w:tcW w:w="4860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93C">
              <w:rPr>
                <w:rFonts w:ascii="Arial" w:hAnsi="Arial" w:cs="Arial"/>
                <w:b/>
                <w:bCs/>
                <w:sz w:val="20"/>
                <w:szCs w:val="20"/>
              </w:rPr>
              <w:t>Cheryl Marcham, Ph.D. CIH, CSP, CHMM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University Environmental Health and Safety Officer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Environmental Health and Safety Office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University of Oklahoma Health Sciences Center</w:t>
            </w:r>
          </w:p>
        </w:tc>
        <w:tc>
          <w:tcPr>
            <w:tcW w:w="1234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Member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Biosafety Officer</w:t>
            </w:r>
          </w:p>
        </w:tc>
        <w:tc>
          <w:tcPr>
            <w:tcW w:w="2726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P. O. Box 26901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ROB 301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Oklahoma City, OK  73126-0901</w:t>
            </w:r>
          </w:p>
        </w:tc>
        <w:tc>
          <w:tcPr>
            <w:tcW w:w="1504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405-271-3000</w:t>
            </w:r>
          </w:p>
        </w:tc>
        <w:tc>
          <w:tcPr>
            <w:tcW w:w="1530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405-271-1606</w:t>
            </w:r>
          </w:p>
        </w:tc>
        <w:tc>
          <w:tcPr>
            <w:tcW w:w="3266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Style w:val="Hypertext"/>
                <w:rFonts w:ascii="Arial" w:hAnsi="Arial" w:cs="Arial"/>
                <w:sz w:val="20"/>
                <w:szCs w:val="20"/>
              </w:rPr>
              <w:t>cheri-marcham@ouhsc.edu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8FE" w:rsidTr="00675ADD">
        <w:trPr>
          <w:trHeight w:hRule="exact" w:val="1069"/>
        </w:trPr>
        <w:tc>
          <w:tcPr>
            <w:tcW w:w="4860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93C">
              <w:rPr>
                <w:rFonts w:ascii="Arial" w:hAnsi="Arial" w:cs="Arial"/>
                <w:b/>
                <w:bCs/>
                <w:sz w:val="20"/>
                <w:szCs w:val="20"/>
              </w:rPr>
              <w:t>Rodney Tweten, Ph.D.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George Lynn Cross Research Professor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University of Oklahoma Health Sciences Center</w:t>
            </w:r>
          </w:p>
        </w:tc>
        <w:tc>
          <w:tcPr>
            <w:tcW w:w="1234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2726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P. O. Box 26901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BMSB 1053D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Oklahoma City, OK  73126-0901</w:t>
            </w:r>
          </w:p>
        </w:tc>
        <w:tc>
          <w:tcPr>
            <w:tcW w:w="1504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405-271-1205</w:t>
            </w:r>
          </w:p>
        </w:tc>
        <w:tc>
          <w:tcPr>
            <w:tcW w:w="1530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Style w:val="Hyperlink"/>
                <w:rFonts w:ascii="Arial" w:hAnsi="Arial" w:cs="Arial"/>
                <w:sz w:val="20"/>
                <w:szCs w:val="20"/>
              </w:rPr>
              <w:t>rodney-tweten@ouhsc.edu</w:t>
            </w:r>
          </w:p>
        </w:tc>
      </w:tr>
      <w:tr w:rsidR="00B448FE" w:rsidTr="00675ADD">
        <w:trPr>
          <w:trHeight w:hRule="exact" w:val="1069"/>
        </w:trPr>
        <w:tc>
          <w:tcPr>
            <w:tcW w:w="4860" w:type="dxa"/>
            <w:tcBorders>
              <w:bottom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93C">
              <w:rPr>
                <w:rFonts w:ascii="Arial" w:hAnsi="Arial" w:cs="Arial"/>
                <w:b/>
                <w:bCs/>
                <w:sz w:val="20"/>
                <w:szCs w:val="20"/>
              </w:rPr>
              <w:t>Ralf Janknecht, Ph.D.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Associate Professor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University of Oklahoma Health Sciences Center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Member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Animal Expert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P. O. Box 26901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BMSB 553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Oklahoma City, OK  73126-0901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405-271-2377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Style w:val="Hyperlink"/>
                <w:rFonts w:ascii="Arial" w:hAnsi="Arial" w:cs="Arial"/>
                <w:sz w:val="20"/>
                <w:szCs w:val="20"/>
              </w:rPr>
              <w:t>ralf-janknecht@ouhsc.edu</w:t>
            </w:r>
          </w:p>
        </w:tc>
      </w:tr>
      <w:tr w:rsidR="00B448FE" w:rsidTr="00675ADD">
        <w:trPr>
          <w:trHeight w:hRule="exact" w:val="10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93C">
              <w:rPr>
                <w:rFonts w:ascii="Arial" w:hAnsi="Arial" w:cs="Arial"/>
                <w:b/>
                <w:bCs/>
                <w:sz w:val="20"/>
                <w:szCs w:val="20"/>
              </w:rPr>
              <w:t>Lawrence Rothblum, Ph.D.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Professor and Chair, Cell Biology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University of Oklahoma Health Sciences Center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P.O. Box 26901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BMSB 553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Oklahoma City, OK 73126-0901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405-271-2377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Style w:val="Hypertext"/>
                <w:rFonts w:ascii="Arial" w:hAnsi="Arial" w:cs="Arial"/>
                <w:sz w:val="20"/>
                <w:szCs w:val="20"/>
              </w:rPr>
              <w:t>lawrence-rothblum@ouhsc.edu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8FE" w:rsidTr="00675ADD">
        <w:trPr>
          <w:trHeight w:hRule="exact" w:val="10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93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James F. Papin, PhD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Chief, Virology, Comparative Medicine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 xml:space="preserve">Assistant Professor, Department of Pathology 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University of Oklahoma Health Sciences Center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ADD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Member</w:t>
            </w:r>
          </w:p>
          <w:p w:rsidR="00675ADD" w:rsidRPr="0034093C" w:rsidRDefault="00675ADD" w:rsidP="00675A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ADD" w:rsidRPr="0034093C" w:rsidRDefault="00675ADD" w:rsidP="00675A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ADD" w:rsidRPr="0034093C" w:rsidRDefault="00675ADD" w:rsidP="00675A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ADD" w:rsidRPr="0034093C" w:rsidRDefault="00675ADD" w:rsidP="00675ADD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8FE" w:rsidRPr="0034093C" w:rsidRDefault="00B448FE" w:rsidP="00675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P.O. Box 26901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BMSB 203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Oklahoma City, OK 73126-0901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405-271-5185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Style w:val="Hypertext"/>
                <w:rFonts w:ascii="Arial" w:hAnsi="Arial" w:cs="Arial"/>
                <w:sz w:val="20"/>
                <w:szCs w:val="20"/>
              </w:rPr>
              <w:t>james-papin@ouhsc.edu</w:t>
            </w:r>
          </w:p>
        </w:tc>
      </w:tr>
      <w:tr w:rsidR="00B448FE" w:rsidTr="00675ADD">
        <w:trPr>
          <w:trHeight w:hRule="exact" w:val="968"/>
        </w:trPr>
        <w:tc>
          <w:tcPr>
            <w:tcW w:w="4860" w:type="dxa"/>
            <w:tcBorders>
              <w:top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9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Phillip </w:t>
            </w:r>
            <w:proofErr w:type="spellStart"/>
            <w:r w:rsidRPr="0034093C">
              <w:rPr>
                <w:rFonts w:ascii="Arial" w:hAnsi="Arial" w:cs="Arial"/>
                <w:b/>
                <w:bCs/>
                <w:sz w:val="20"/>
                <w:szCs w:val="20"/>
              </w:rPr>
              <w:t>Vanlandingham</w:t>
            </w:r>
            <w:proofErr w:type="spellEnd"/>
            <w:r w:rsidRPr="0034093C">
              <w:rPr>
                <w:rFonts w:ascii="Arial" w:hAnsi="Arial" w:cs="Arial"/>
                <w:b/>
                <w:bCs/>
                <w:sz w:val="20"/>
                <w:szCs w:val="20"/>
              </w:rPr>
              <w:t>, Ph.D.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Senior Scientist</w:t>
            </w:r>
          </w:p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093C">
              <w:rPr>
                <w:rFonts w:ascii="Arial" w:hAnsi="Arial" w:cs="Arial"/>
                <w:sz w:val="20"/>
                <w:szCs w:val="20"/>
              </w:rPr>
              <w:t>Charlesson</w:t>
            </w:r>
            <w:proofErr w:type="spellEnd"/>
            <w:r w:rsidRPr="0034093C">
              <w:rPr>
                <w:rFonts w:ascii="Arial" w:hAnsi="Arial" w:cs="Arial"/>
                <w:sz w:val="20"/>
                <w:szCs w:val="20"/>
              </w:rPr>
              <w:t xml:space="preserve"> LLC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External Member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vAlign w:val="bottom"/>
          </w:tcPr>
          <w:p w:rsidR="00B448FE" w:rsidRPr="0034093C" w:rsidRDefault="005F123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800 Research Parkway, Suite 360</w:t>
            </w:r>
          </w:p>
          <w:p w:rsidR="005F1239" w:rsidRPr="0034093C" w:rsidRDefault="005F123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Oklahoma City, OK 73104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4093C">
              <w:rPr>
                <w:rFonts w:ascii="Arial" w:hAnsi="Arial" w:cs="Arial"/>
                <w:sz w:val="20"/>
                <w:szCs w:val="20"/>
              </w:rPr>
              <w:t>405-323-6903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  <w:vAlign w:val="bottom"/>
          </w:tcPr>
          <w:p w:rsidR="00B448FE" w:rsidRPr="0034093C" w:rsidRDefault="00B448F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34093C">
              <w:rPr>
                <w:rStyle w:val="Hypertext"/>
                <w:rFonts w:ascii="Arial" w:hAnsi="Arial" w:cs="Arial"/>
                <w:sz w:val="20"/>
                <w:szCs w:val="20"/>
              </w:rPr>
              <w:t>pvanland@charelessonllc.com</w:t>
            </w:r>
          </w:p>
          <w:p w:rsidR="00B448FE" w:rsidRPr="0034093C" w:rsidRDefault="00B448F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:rsidR="00B448FE" w:rsidRPr="0034093C" w:rsidRDefault="00B448F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  <w:tab w:val="left" w:pos="0"/>
              </w:tabs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</w:tbl>
    <w:p w:rsidR="00B448FE" w:rsidRDefault="00B448F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0"/>
        </w:tabs>
        <w:rPr>
          <w:rFonts w:ascii="Segoe Print" w:hAnsi="Segoe Print" w:cs="Segoe Print"/>
          <w:color w:val="000080"/>
        </w:rPr>
      </w:pPr>
      <w:r>
        <w:rPr>
          <w:rFonts w:ascii="Segoe Print" w:hAnsi="Segoe Print" w:cs="Segoe Print"/>
          <w:color w:val="000080"/>
        </w:rPr>
        <w:t>Ad hoc human gene transfer experts and clinicians are used for each human gene transfer protocol review based on the nature of the gene being transferred and/or the disease being treated.</w:t>
      </w:r>
    </w:p>
    <w:sectPr w:rsidR="00B448FE" w:rsidSect="00675ADD">
      <w:headerReference w:type="default" r:id="rId6"/>
      <w:footerReference w:type="default" r:id="rId7"/>
      <w:pgSz w:w="15840" w:h="12240" w:orient="landscape"/>
      <w:pgMar w:top="-720" w:right="1440" w:bottom="1080" w:left="1440" w:header="5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8FE" w:rsidRDefault="00B448FE" w:rsidP="00B448FE">
      <w:r>
        <w:separator/>
      </w:r>
    </w:p>
  </w:endnote>
  <w:endnote w:type="continuationSeparator" w:id="0">
    <w:p w:rsidR="00B448FE" w:rsidRDefault="00B448FE" w:rsidP="00B4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8FE" w:rsidRDefault="00B448FE"/>
  <w:p w:rsidR="00B448FE" w:rsidRDefault="00B448FE">
    <w:pPr>
      <w:pStyle w:val="Footer"/>
      <w:tabs>
        <w:tab w:val="left" w:pos="0"/>
        <w:tab w:val="center" w:pos="4680"/>
        <w:tab w:val="right" w:pos="9358"/>
      </w:tabs>
      <w:jc w:val="right"/>
      <w:rPr>
        <w:rFonts w:ascii="Segoe Print" w:hAnsi="Segoe Print" w:cs="Segoe Print"/>
      </w:rPr>
    </w:pPr>
    <w:r w:rsidRPr="00693666">
      <w:rPr>
        <w:rFonts w:ascii="Segoe Print" w:hAnsi="Segoe Print" w:cs="Segoe Print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022415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8FE" w:rsidRDefault="00B448FE" w:rsidP="00B448FE">
      <w:r>
        <w:separator/>
      </w:r>
    </w:p>
  </w:footnote>
  <w:footnote w:type="continuationSeparator" w:id="0">
    <w:p w:rsidR="00B448FE" w:rsidRDefault="00B448FE" w:rsidP="00B44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8FE" w:rsidRDefault="00B448FE">
    <w:pPr>
      <w:pStyle w:val="Header"/>
      <w:tabs>
        <w:tab w:val="left" w:pos="0"/>
        <w:tab w:val="center" w:pos="4680"/>
        <w:tab w:val="right" w:pos="9358"/>
      </w:tabs>
      <w:rPr>
        <w:rFonts w:ascii="Segoe Print" w:hAnsi="Segoe Print" w:cs="Segoe Print"/>
      </w:rPr>
    </w:pPr>
  </w:p>
  <w:p w:rsidR="00B448FE" w:rsidRDefault="00B448FE">
    <w:pPr>
      <w:rPr>
        <w:rFonts w:ascii="Segoe Print" w:hAnsi="Segoe Print" w:cs="Segoe Prin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FE"/>
    <w:rsid w:val="0034093C"/>
    <w:rsid w:val="005F1239"/>
    <w:rsid w:val="00675ADD"/>
    <w:rsid w:val="00693666"/>
    <w:rsid w:val="00747D81"/>
    <w:rsid w:val="00B448FE"/>
    <w:rsid w:val="00B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96"/>
  <w15:docId w15:val="{001A7974-86B5-4D1F-AEAB-6BD703D1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</w:style>
  <w:style w:type="character" w:customStyle="1" w:styleId="HeaderChar">
    <w:name w:val="Header Char"/>
    <w:basedOn w:val="DefaultParagraphFont"/>
    <w:link w:val="Header"/>
    <w:uiPriority w:val="99"/>
    <w:semiHidden/>
    <w:rsid w:val="00B448F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rsid w:val="00B448FE"/>
    <w:rPr>
      <w:rFonts w:ascii="Times New Roman" w:hAnsi="Times New Roman" w:cs="Times New Roman"/>
      <w:sz w:val="24"/>
      <w:szCs w:val="24"/>
    </w:rPr>
  </w:style>
  <w:style w:type="character" w:customStyle="1" w:styleId="Hypertext">
    <w:name w:val="Hypertext"/>
    <w:uiPriority w:val="99"/>
    <w:rPr>
      <w:color w:val="0000FF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uiPriority w:val="99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Kyker Miller, Andrea D.  (HSC)</dc:creator>
  <cp:keywords/>
  <dc:description/>
  <cp:lastModifiedBy>Kyker Miller, Andrea D.  (HSC)</cp:lastModifiedBy>
  <cp:revision>6</cp:revision>
  <cp:lastPrinted>2015-02-25T23:11:00Z</cp:lastPrinted>
  <dcterms:created xsi:type="dcterms:W3CDTF">2015-02-25T18:36:00Z</dcterms:created>
  <dcterms:modified xsi:type="dcterms:W3CDTF">2015-02-27T16:49:00Z</dcterms:modified>
</cp:coreProperties>
</file>